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24" w:rsidRDefault="00084624" w:rsidP="00084624">
      <w:r w:rsidRPr="009E780C">
        <w:rPr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C185B7" wp14:editId="5633A39B">
                <wp:simplePos x="0" y="0"/>
                <wp:positionH relativeFrom="margin">
                  <wp:align>center</wp:align>
                </wp:positionH>
                <wp:positionV relativeFrom="page">
                  <wp:posOffset>247650</wp:posOffset>
                </wp:positionV>
                <wp:extent cx="7105650" cy="102584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cmpd="thinThick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032B" id="Прямоугольник 3" o:spid="_x0000_s1026" style="position:absolute;margin-left:0;margin-top:19.5pt;width:559.5pt;height:807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" fillcolor="#f2f2f2 [3052]" stroked="f" strokeweight="1pt">
                <v:fill opacity="32896f"/>
                <v:stroke linestyle="thinThick"/>
                <w10:wrap anchorx="margin" anchory="page"/>
              </v:rect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54D115" wp14:editId="73E620FD">
            <wp:extent cx="1713940" cy="14568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trgolovin_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01" cy="14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C6" w:rsidRPr="00084624" w:rsidRDefault="00BB6B3B" w:rsidP="00084624">
      <w:r>
        <w:rPr>
          <w:rFonts w:ascii="Verdana" w:hAnsi="Verdana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F8BD7" wp14:editId="05148988">
                <wp:simplePos x="0" y="0"/>
                <wp:positionH relativeFrom="margin">
                  <wp:posOffset>40005</wp:posOffset>
                </wp:positionH>
                <wp:positionV relativeFrom="paragraph">
                  <wp:posOffset>285115</wp:posOffset>
                </wp:positionV>
                <wp:extent cx="68008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A9B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5pt,22.45pt" to="538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F57709" w:rsidRDefault="00F57709" w:rsidP="00176782">
      <w:pPr>
        <w:spacing w:line="240" w:lineRule="auto"/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D401F1" w:rsidRDefault="00D401F1" w:rsidP="00D401F1">
      <w:pPr>
        <w:spacing w:line="240" w:lineRule="auto"/>
        <w:jc w:val="center"/>
        <w:rPr>
          <w:rFonts w:ascii="Verdana" w:hAnsi="Verdana"/>
          <w:b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color w:val="595959" w:themeColor="text1" w:themeTint="A6"/>
          <w:sz w:val="24"/>
          <w:szCs w:val="24"/>
        </w:rPr>
        <w:t>Реквизиты предприятия</w:t>
      </w:r>
    </w:p>
    <w:p w:rsidR="00D401F1" w:rsidRDefault="00D401F1" w:rsidP="00D401F1">
      <w:pPr>
        <w:spacing w:line="240" w:lineRule="auto"/>
        <w:jc w:val="center"/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Полное наименование:</w:t>
      </w:r>
      <w:r>
        <w:rPr>
          <w:sz w:val="24"/>
          <w:szCs w:val="24"/>
        </w:rPr>
        <w:t xml:space="preserve"> </w:t>
      </w:r>
      <w:r w:rsidRPr="00A42CDD">
        <w:rPr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 xml:space="preserve"> </w:t>
      </w:r>
      <w:r w:rsidRPr="00A42CDD">
        <w:rPr>
          <w:sz w:val="24"/>
          <w:szCs w:val="24"/>
        </w:rPr>
        <w:t>Зенин Сергей Сергеевич</w:t>
      </w: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Сокращенное наименование:</w:t>
      </w:r>
      <w:r>
        <w:rPr>
          <w:sz w:val="24"/>
          <w:szCs w:val="24"/>
        </w:rPr>
        <w:t xml:space="preserve"> ИП Зенин С.С.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Юридический адрес:</w:t>
      </w:r>
      <w:r>
        <w:rPr>
          <w:sz w:val="24"/>
          <w:szCs w:val="24"/>
        </w:rPr>
        <w:t xml:space="preserve"> </w:t>
      </w:r>
      <w:r w:rsidRPr="00A42CDD">
        <w:rPr>
          <w:rFonts w:ascii="Calibri" w:hAnsi="Calibri"/>
          <w:sz w:val="24"/>
          <w:szCs w:val="24"/>
        </w:rPr>
        <w:t>39716</w:t>
      </w:r>
      <w:r>
        <w:rPr>
          <w:rFonts w:ascii="Calibri" w:hAnsi="Calibri"/>
          <w:sz w:val="24"/>
          <w:szCs w:val="24"/>
        </w:rPr>
        <w:t>3</w:t>
      </w:r>
      <w:r w:rsidRPr="00A42CDD">
        <w:rPr>
          <w:rFonts w:ascii="Calibri" w:hAnsi="Calibri"/>
          <w:sz w:val="24"/>
          <w:szCs w:val="24"/>
        </w:rPr>
        <w:t xml:space="preserve">, Россия, Воронежская область, г. Борисоглебск, </w:t>
      </w:r>
      <w:r>
        <w:rPr>
          <w:rFonts w:ascii="Calibri" w:hAnsi="Calibri"/>
          <w:sz w:val="24"/>
          <w:szCs w:val="24"/>
        </w:rPr>
        <w:t>Северный микрорайон, дом 11, кв. 48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>
        <w:rPr>
          <w:color w:val="808080" w:themeColor="background1" w:themeShade="80"/>
          <w:sz w:val="24"/>
          <w:szCs w:val="24"/>
          <w:u w:val="single"/>
        </w:rPr>
        <w:t>Фактический</w:t>
      </w:r>
      <w:r w:rsidRPr="001507EE">
        <w:rPr>
          <w:color w:val="808080" w:themeColor="background1" w:themeShade="80"/>
          <w:sz w:val="24"/>
          <w:szCs w:val="24"/>
          <w:u w:val="single"/>
        </w:rPr>
        <w:t xml:space="preserve"> адрес:</w:t>
      </w:r>
      <w:r>
        <w:rPr>
          <w:sz w:val="24"/>
          <w:szCs w:val="24"/>
        </w:rPr>
        <w:t xml:space="preserve"> </w:t>
      </w:r>
      <w:r w:rsidRPr="00A42CDD">
        <w:rPr>
          <w:rFonts w:ascii="Calibri" w:hAnsi="Calibri"/>
          <w:sz w:val="24"/>
          <w:szCs w:val="24"/>
        </w:rPr>
        <w:t>39716</w:t>
      </w:r>
      <w:r>
        <w:rPr>
          <w:rFonts w:ascii="Calibri" w:hAnsi="Calibri"/>
          <w:sz w:val="24"/>
          <w:szCs w:val="24"/>
        </w:rPr>
        <w:t>3</w:t>
      </w:r>
      <w:r w:rsidRPr="00A42CDD">
        <w:rPr>
          <w:rFonts w:ascii="Calibri" w:hAnsi="Calibri"/>
          <w:sz w:val="24"/>
          <w:szCs w:val="24"/>
        </w:rPr>
        <w:t xml:space="preserve">, Россия, Воронежская область, г. Борисоглебск, </w:t>
      </w:r>
      <w:r>
        <w:rPr>
          <w:rFonts w:ascii="Calibri" w:hAnsi="Calibri"/>
          <w:sz w:val="24"/>
          <w:szCs w:val="24"/>
        </w:rPr>
        <w:t>Северный микрорайон,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дом 11, кв. 48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</w:t>
      </w:r>
      <w:r w:rsidRPr="00A42CDD">
        <w:rPr>
          <w:rFonts w:ascii="Calibri" w:hAnsi="Calibri"/>
          <w:sz w:val="24"/>
          <w:szCs w:val="24"/>
        </w:rPr>
        <w:t>39716</w:t>
      </w:r>
      <w:r>
        <w:rPr>
          <w:rFonts w:ascii="Calibri" w:hAnsi="Calibri"/>
          <w:sz w:val="24"/>
          <w:szCs w:val="24"/>
        </w:rPr>
        <w:t>3</w:t>
      </w:r>
      <w:r w:rsidRPr="00A42CDD">
        <w:rPr>
          <w:rFonts w:ascii="Calibri" w:hAnsi="Calibri"/>
          <w:sz w:val="24"/>
          <w:szCs w:val="24"/>
        </w:rPr>
        <w:t xml:space="preserve">, Россия, Воронежская область, г. Борисоглебск, </w:t>
      </w:r>
      <w:r>
        <w:rPr>
          <w:rFonts w:ascii="Calibri" w:hAnsi="Calibri"/>
          <w:sz w:val="24"/>
          <w:szCs w:val="24"/>
        </w:rPr>
        <w:t xml:space="preserve">Северный микрорайон, 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дом 11, кв. 48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ИНН:</w:t>
      </w:r>
      <w:r>
        <w:rPr>
          <w:sz w:val="24"/>
          <w:szCs w:val="24"/>
        </w:rPr>
        <w:t xml:space="preserve"> </w:t>
      </w:r>
      <w:r w:rsidRPr="00777869">
        <w:rPr>
          <w:rFonts w:ascii="Calibri" w:hAnsi="Calibri"/>
          <w:sz w:val="24"/>
          <w:szCs w:val="24"/>
        </w:rPr>
        <w:t>360402600519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ОГРНИП:</w:t>
      </w:r>
      <w:r>
        <w:rPr>
          <w:rFonts w:ascii="Calibri" w:hAnsi="Calibri"/>
          <w:sz w:val="24"/>
          <w:szCs w:val="24"/>
        </w:rPr>
        <w:t xml:space="preserve"> </w:t>
      </w:r>
      <w:r w:rsidRPr="00777869">
        <w:rPr>
          <w:rFonts w:ascii="Calibri" w:hAnsi="Calibri"/>
          <w:sz w:val="24"/>
          <w:szCs w:val="24"/>
        </w:rPr>
        <w:t>315366800060520</w:t>
      </w: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Свидетельство о регистрации:</w:t>
      </w:r>
      <w:r>
        <w:rPr>
          <w:sz w:val="24"/>
          <w:szCs w:val="24"/>
        </w:rPr>
        <w:t xml:space="preserve"> Серия 36 №003798323 от 15 сентября 2015 года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ОКПО:</w:t>
      </w:r>
      <w:r>
        <w:rPr>
          <w:rFonts w:ascii="Calibri" w:hAnsi="Calibri"/>
          <w:sz w:val="24"/>
          <w:szCs w:val="24"/>
        </w:rPr>
        <w:t xml:space="preserve"> </w:t>
      </w:r>
      <w:r w:rsidRPr="00777869">
        <w:rPr>
          <w:rFonts w:ascii="Calibri" w:hAnsi="Calibri"/>
          <w:sz w:val="24"/>
          <w:szCs w:val="24"/>
        </w:rPr>
        <w:t>0201531585</w:t>
      </w: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Система налогообложения:</w:t>
      </w:r>
      <w:r>
        <w:rPr>
          <w:sz w:val="24"/>
          <w:szCs w:val="24"/>
        </w:rPr>
        <w:t xml:space="preserve"> упрощенная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Расчетный счет:</w:t>
      </w:r>
      <w:r>
        <w:rPr>
          <w:rFonts w:ascii="Calibri" w:hAnsi="Calibri"/>
          <w:sz w:val="24"/>
          <w:szCs w:val="24"/>
        </w:rPr>
        <w:t xml:space="preserve"> </w:t>
      </w:r>
      <w:r w:rsidRPr="00B54C6A">
        <w:rPr>
          <w:rFonts w:ascii="Calibri" w:hAnsi="Calibri"/>
          <w:sz w:val="24"/>
          <w:szCs w:val="24"/>
        </w:rPr>
        <w:t>40802810613000008417</w:t>
      </w: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</w:t>
      </w:r>
      <w:r w:rsidRPr="00B54C6A">
        <w:rPr>
          <w:sz w:val="24"/>
          <w:szCs w:val="24"/>
        </w:rPr>
        <w:t>042007681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Корреспондентский счет:</w:t>
      </w:r>
      <w:r>
        <w:rPr>
          <w:sz w:val="24"/>
          <w:szCs w:val="24"/>
        </w:rPr>
        <w:t xml:space="preserve"> </w:t>
      </w:r>
      <w:r w:rsidRPr="00B54C6A">
        <w:rPr>
          <w:rFonts w:ascii="Calibri" w:hAnsi="Calibri"/>
          <w:sz w:val="24"/>
          <w:szCs w:val="24"/>
        </w:rPr>
        <w:t>30101810600000000681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r w:rsidRPr="001507EE">
        <w:rPr>
          <w:color w:val="808080" w:themeColor="background1" w:themeShade="80"/>
          <w:sz w:val="24"/>
          <w:szCs w:val="24"/>
          <w:u w:val="single"/>
        </w:rPr>
        <w:t>Банк:</w:t>
      </w:r>
      <w:r>
        <w:rPr>
          <w:rFonts w:ascii="Calibri" w:hAnsi="Calibri"/>
          <w:sz w:val="24"/>
          <w:szCs w:val="24"/>
        </w:rPr>
        <w:t xml:space="preserve"> </w:t>
      </w:r>
      <w:r w:rsidRPr="00B54C6A">
        <w:rPr>
          <w:rFonts w:ascii="Calibri" w:hAnsi="Calibri"/>
          <w:sz w:val="24"/>
          <w:szCs w:val="24"/>
        </w:rPr>
        <w:t>ЦЕНТРАЛЬНО-ЧЕРНОЗЕМНЫЙ БАНК ПАО СБЕРБАНК</w:t>
      </w:r>
    </w:p>
    <w:p w:rsidR="00D401F1" w:rsidRDefault="00D401F1" w:rsidP="00D401F1">
      <w:pPr>
        <w:spacing w:line="240" w:lineRule="auto"/>
        <w:rPr>
          <w:sz w:val="24"/>
          <w:szCs w:val="24"/>
        </w:rPr>
      </w:pPr>
      <w:r w:rsidRPr="00BB6B3B">
        <w:rPr>
          <w:color w:val="808080" w:themeColor="background1" w:themeShade="80"/>
          <w:sz w:val="24"/>
          <w:szCs w:val="24"/>
          <w:u w:val="single"/>
        </w:rPr>
        <w:t>Телефон:</w:t>
      </w:r>
      <w:r>
        <w:rPr>
          <w:sz w:val="24"/>
          <w:szCs w:val="24"/>
        </w:rPr>
        <w:t xml:space="preserve"> 8-91</w:t>
      </w:r>
      <w:r>
        <w:rPr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sz w:val="24"/>
          <w:szCs w:val="24"/>
        </w:rPr>
        <w:t>542</w:t>
      </w:r>
      <w:r>
        <w:rPr>
          <w:sz w:val="24"/>
          <w:szCs w:val="24"/>
        </w:rPr>
        <w:t>-</w:t>
      </w:r>
      <w:r>
        <w:rPr>
          <w:sz w:val="24"/>
          <w:szCs w:val="24"/>
        </w:rPr>
        <w:t>04</w:t>
      </w:r>
      <w:r>
        <w:rPr>
          <w:sz w:val="24"/>
          <w:szCs w:val="24"/>
        </w:rPr>
        <w:t>-</w:t>
      </w:r>
      <w:r>
        <w:rPr>
          <w:sz w:val="24"/>
          <w:szCs w:val="24"/>
        </w:rPr>
        <w:t>75</w:t>
      </w:r>
    </w:p>
    <w:p w:rsidR="00D401F1" w:rsidRDefault="00D401F1" w:rsidP="00D401F1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507EE" w:rsidRPr="00084624" w:rsidRDefault="001507EE" w:rsidP="00F57709">
      <w:pPr>
        <w:spacing w:line="240" w:lineRule="auto"/>
        <w:rPr>
          <w:rFonts w:ascii="Verdana" w:hAnsi="Verdana"/>
          <w:b/>
          <w:color w:val="595959" w:themeColor="text1" w:themeTint="A6"/>
          <w:sz w:val="24"/>
          <w:szCs w:val="24"/>
          <w14:textOutline w14:w="9525" w14:cap="rnd" w14:cmpd="thinThick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BF1E73" w:rsidRPr="00084624" w:rsidRDefault="00BF1E73" w:rsidP="00366BB7">
      <w:pPr>
        <w:rPr>
          <w:rFonts w:ascii="Verdana" w:hAnsi="Verdana"/>
          <w:b/>
          <w:color w:val="595959" w:themeColor="text1" w:themeTint="A6"/>
          <w:sz w:val="24"/>
          <w:szCs w:val="24"/>
          <w14:textOutline w14:w="9525" w14:cap="rnd" w14:cmpd="thinThick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sectPr w:rsidR="00BF1E73" w:rsidRPr="00084624" w:rsidSect="003849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27"/>
    <w:rsid w:val="00084624"/>
    <w:rsid w:val="001507EE"/>
    <w:rsid w:val="00176782"/>
    <w:rsid w:val="001C4236"/>
    <w:rsid w:val="00366BB7"/>
    <w:rsid w:val="00384927"/>
    <w:rsid w:val="005364D9"/>
    <w:rsid w:val="00873BB7"/>
    <w:rsid w:val="008C34A2"/>
    <w:rsid w:val="009E780C"/>
    <w:rsid w:val="00B4141F"/>
    <w:rsid w:val="00BB6B3B"/>
    <w:rsid w:val="00BF1E73"/>
    <w:rsid w:val="00CF01F1"/>
    <w:rsid w:val="00D32ACA"/>
    <w:rsid w:val="00D401F1"/>
    <w:rsid w:val="00DE01C6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33CF-77C8-4B3C-AA1C-559C3CF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32ACA"/>
    <w:pPr>
      <w:outlineLvl w:val="9"/>
    </w:pPr>
    <w:rPr>
      <w:lang w:eastAsia="ru-RU"/>
    </w:rPr>
  </w:style>
  <w:style w:type="table" w:styleId="a4">
    <w:name w:val="Table Grid"/>
    <w:basedOn w:val="a1"/>
    <w:uiPriority w:val="39"/>
    <w:rsid w:val="00DE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DE01C6"/>
    <w:pPr>
      <w:spacing w:after="0" w:line="240" w:lineRule="auto"/>
    </w:pPr>
    <w:tblPr/>
  </w:style>
  <w:style w:type="character" w:styleId="a5">
    <w:name w:val="Hyperlink"/>
    <w:basedOn w:val="a0"/>
    <w:uiPriority w:val="99"/>
    <w:unhideWhenUsed/>
    <w:rsid w:val="00DE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Игорь</cp:lastModifiedBy>
  <cp:revision>3</cp:revision>
  <dcterms:created xsi:type="dcterms:W3CDTF">2015-10-28T06:22:00Z</dcterms:created>
  <dcterms:modified xsi:type="dcterms:W3CDTF">2018-06-15T09:43:00Z</dcterms:modified>
</cp:coreProperties>
</file>